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BE2F88" w14:textId="7FAE326B" w:rsidR="00C45777" w:rsidRDefault="0039164F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9A41B63" wp14:editId="134196F8">
            <wp:extent cx="2124075" cy="2124075"/>
            <wp:effectExtent l="0" t="0" r="9525" b="9525"/>
            <wp:docPr id="18226906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26BC4" w14:textId="3577AC1E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863029">
        <w:rPr>
          <w:color w:val="808080"/>
          <w:sz w:val="22"/>
          <w:szCs w:val="20"/>
          <w:lang w:val="en-US"/>
        </w:rPr>
        <w:t>01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B81326">
        <w:rPr>
          <w:color w:val="808080"/>
          <w:sz w:val="22"/>
          <w:szCs w:val="20"/>
          <w:lang w:val="en-US"/>
        </w:rPr>
        <w:t>5</w:t>
      </w:r>
    </w:p>
    <w:p w14:paraId="585D259A" w14:textId="63F39257" w:rsidR="00C45777" w:rsidRPr="006226C8" w:rsidRDefault="00C45777" w:rsidP="00957D70">
      <w:pPr>
        <w:framePr w:w="3345" w:h="851" w:hSpace="142" w:wrap="around" w:vAnchor="page" w:hAnchor="page" w:x="7944" w:y="6976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404F80">
        <w:rPr>
          <w:bCs/>
          <w:color w:val="808080"/>
          <w:sz w:val="16"/>
          <w:szCs w:val="16"/>
          <w:lang w:val="en-US"/>
        </w:rPr>
        <w:t>x</w:t>
      </w:r>
      <w:r w:rsidR="00863029">
        <w:rPr>
          <w:bCs/>
          <w:color w:val="808080"/>
          <w:sz w:val="16"/>
          <w:szCs w:val="16"/>
          <w:lang w:val="en-US"/>
        </w:rPr>
        <w:t>012</w:t>
      </w:r>
      <w:r w:rsidR="00B81326">
        <w:rPr>
          <w:bCs/>
          <w:color w:val="808080"/>
          <w:sz w:val="16"/>
          <w:szCs w:val="16"/>
          <w:lang w:val="en-US"/>
        </w:rPr>
        <w:t>5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08787843" w14:textId="5F5E8E7B" w:rsidR="00C45777" w:rsidRDefault="003A6963" w:rsidP="00957D70">
      <w:pPr>
        <w:framePr w:w="3345" w:h="851" w:hSpace="142" w:wrap="around" w:vAnchor="page" w:hAnchor="page" w:x="7944" w:y="697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3A6963">
        <w:rPr>
          <w:snapToGrid w:val="0"/>
          <w:sz w:val="18"/>
          <w:szCs w:val="18"/>
          <w:lang w:val="en-US"/>
        </w:rPr>
        <w:t xml:space="preserve">Turck launches the world's most compact 4-channel RFID </w:t>
      </w:r>
      <w:proofErr w:type="spellStart"/>
      <w:r w:rsidRPr="003A6963">
        <w:rPr>
          <w:snapToGrid w:val="0"/>
          <w:sz w:val="18"/>
          <w:szCs w:val="18"/>
          <w:lang w:val="en-US"/>
        </w:rPr>
        <w:t>EtherCAT</w:t>
      </w:r>
      <w:proofErr w:type="spellEnd"/>
      <w:r w:rsidRPr="003A6963">
        <w:rPr>
          <w:snapToGrid w:val="0"/>
          <w:sz w:val="18"/>
          <w:szCs w:val="18"/>
          <w:lang w:val="en-US"/>
        </w:rPr>
        <w:t xml:space="preserve"> interface with dimensions of 32 x 144 x 32 mm </w:t>
      </w:r>
    </w:p>
    <w:p w14:paraId="10AA6AB9" w14:textId="77777777" w:rsidR="00773BB6" w:rsidRDefault="00773BB6" w:rsidP="00957D70">
      <w:pPr>
        <w:framePr w:w="3345" w:h="851" w:hSpace="142" w:wrap="around" w:vAnchor="page" w:hAnchor="page" w:x="7944" w:y="697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74CD0083" w14:textId="77777777" w:rsidR="00773BB6" w:rsidRPr="00773BB6" w:rsidRDefault="00773BB6" w:rsidP="00957D70">
      <w:pPr>
        <w:framePr w:w="3345" w:h="851" w:hSpace="142" w:wrap="around" w:vAnchor="page" w:hAnchor="page" w:x="7944" w:y="6976" w:anchorLock="1"/>
        <w:rPr>
          <w:color w:val="808080"/>
          <w:sz w:val="16"/>
          <w:lang w:val="en-US"/>
        </w:rPr>
      </w:pPr>
      <w:r w:rsidRPr="00773BB6">
        <w:rPr>
          <w:color w:val="808080"/>
          <w:sz w:val="16"/>
          <w:lang w:val="en-US"/>
        </w:rPr>
        <w:t>F</w:t>
      </w:r>
      <w:r>
        <w:rPr>
          <w:color w:val="808080"/>
          <w:sz w:val="16"/>
          <w:lang w:val="en-US"/>
        </w:rPr>
        <w:t>UR</w:t>
      </w:r>
      <w:r w:rsidRPr="00773BB6">
        <w:rPr>
          <w:color w:val="808080"/>
          <w:sz w:val="16"/>
          <w:lang w:val="en-US"/>
        </w:rPr>
        <w:t>THER INFORMATION</w:t>
      </w:r>
    </w:p>
    <w:p w14:paraId="5BFA9941" w14:textId="2D6D8573" w:rsidR="00773BB6" w:rsidRPr="000D4128" w:rsidRDefault="00CB7216" w:rsidP="00957D70">
      <w:pPr>
        <w:framePr w:w="3345" w:h="851" w:hSpace="142" w:wrap="around" w:vAnchor="page" w:hAnchor="page" w:x="7944" w:y="697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hyperlink r:id="rId10" w:history="1">
        <w:r w:rsidRPr="00CB7216">
          <w:rPr>
            <w:rStyle w:val="Hyperlink"/>
            <w:snapToGrid w:val="0"/>
            <w:sz w:val="18"/>
            <w:szCs w:val="18"/>
            <w:lang w:val="en-US"/>
          </w:rPr>
          <w:t>https://www.turck.de/en/product-news-2860_ultracompact-4channel-rfid-interface-for-ethercat-50161.php</w:t>
        </w:r>
      </w:hyperlink>
    </w:p>
    <w:p w14:paraId="37D62D5A" w14:textId="77777777" w:rsidR="00C45777" w:rsidRPr="00957D70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57D70">
        <w:rPr>
          <w:color w:val="808080"/>
          <w:sz w:val="16"/>
          <w:lang w:val="en-US"/>
        </w:rPr>
        <w:t>PRESS CONTACT</w:t>
      </w:r>
      <w:r w:rsidRPr="00957D70">
        <w:rPr>
          <w:color w:val="808080"/>
          <w:sz w:val="16"/>
          <w:lang w:val="en-US"/>
        </w:rPr>
        <w:br/>
      </w:r>
    </w:p>
    <w:p w14:paraId="2E96AE4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65A80EA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7B467C4C" w14:textId="77777777" w:rsidR="00C45777" w:rsidRPr="000D4128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0D4128">
        <w:rPr>
          <w:color w:val="808080"/>
          <w:sz w:val="16"/>
          <w:lang w:val="en-US"/>
        </w:rPr>
        <w:t>Phone: +49 208 4952-149</w:t>
      </w:r>
    </w:p>
    <w:p w14:paraId="5A1B5DD4" w14:textId="77777777" w:rsidR="00C45777" w:rsidRPr="000D4128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0D4128">
        <w:rPr>
          <w:color w:val="808080"/>
          <w:sz w:val="16"/>
          <w:lang w:val="en-US"/>
        </w:rPr>
        <w:t>Mail: klaus.albers@turck.com</w:t>
      </w:r>
    </w:p>
    <w:p w14:paraId="66EB6F58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711B814C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473C23E4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6939AF3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6504364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Turck GmbH &amp; Co. </w:t>
      </w:r>
      <w:r w:rsidRPr="00792482">
        <w:rPr>
          <w:color w:val="808080"/>
          <w:sz w:val="16"/>
        </w:rPr>
        <w:t>KG</w:t>
      </w:r>
    </w:p>
    <w:p w14:paraId="6DA27B48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0D607C4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498CAB33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3490A396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2BE08616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5F84D69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0629BF45" w14:textId="36279691" w:rsidR="00C45777" w:rsidRPr="006226C8" w:rsidRDefault="00CC6CE0" w:rsidP="00C45777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/>
        </w:rPr>
      </w:pPr>
      <w:r w:rsidRPr="00CC6CE0">
        <w:rPr>
          <w:iCs/>
          <w:sz w:val="28"/>
          <w:szCs w:val="28"/>
          <w:lang w:val="en-US"/>
        </w:rPr>
        <w:t xml:space="preserve">Ultracompact 4-Channel RFID Interface for </w:t>
      </w:r>
      <w:proofErr w:type="spellStart"/>
      <w:r w:rsidRPr="00CC6CE0">
        <w:rPr>
          <w:iCs/>
          <w:sz w:val="28"/>
          <w:szCs w:val="28"/>
          <w:lang w:val="en-US"/>
        </w:rPr>
        <w:t>EtherCAT</w:t>
      </w:r>
      <w:proofErr w:type="spellEnd"/>
      <w:r w:rsidRPr="00CC6CE0">
        <w:rPr>
          <w:iCs/>
          <w:sz w:val="28"/>
          <w:szCs w:val="28"/>
          <w:lang w:val="en-US"/>
        </w:rPr>
        <w:t xml:space="preserve"> </w:t>
      </w:r>
    </w:p>
    <w:p w14:paraId="0A9B6E12" w14:textId="095351D7" w:rsidR="00C45777" w:rsidRPr="006226C8" w:rsidRDefault="00BC03D3" w:rsidP="00C45777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en-US"/>
        </w:rPr>
      </w:pPr>
      <w:r w:rsidRPr="00BC03D3">
        <w:rPr>
          <w:iCs/>
          <w:sz w:val="18"/>
          <w:szCs w:val="18"/>
          <w:lang w:val="en-US"/>
        </w:rPr>
        <w:t xml:space="preserve">Turck's </w:t>
      </w:r>
      <w:proofErr w:type="spellStart"/>
      <w:r w:rsidRPr="00BC03D3">
        <w:rPr>
          <w:iCs/>
          <w:sz w:val="18"/>
          <w:szCs w:val="18"/>
          <w:lang w:val="en-US"/>
        </w:rPr>
        <w:t>EtherCAT</w:t>
      </w:r>
      <w:proofErr w:type="spellEnd"/>
      <w:r w:rsidRPr="00BC03D3">
        <w:rPr>
          <w:iCs/>
          <w:sz w:val="18"/>
          <w:szCs w:val="18"/>
          <w:lang w:val="en-US"/>
        </w:rPr>
        <w:t xml:space="preserve"> module for up to 128 HF read/write heads offers extended RFID connectivity and optimized processes in confined industrial environments</w:t>
      </w:r>
    </w:p>
    <w:p w14:paraId="32D5C5DF" w14:textId="16B709E2" w:rsidR="00EF2F44" w:rsidRDefault="00C45777" w:rsidP="00C45777">
      <w:pPr>
        <w:pStyle w:val="LauftextPI"/>
        <w:framePr w:w="6209" w:h="13078" w:wrap="notBeside" w:vAnchor="page" w:hAnchor="page" w:x="1248" w:y="2836" w:anchorLock="1"/>
      </w:pPr>
      <w:proofErr w:type="spellStart"/>
      <w:r w:rsidRPr="006226C8">
        <w:t>Mülheim</w:t>
      </w:r>
      <w:proofErr w:type="spellEnd"/>
      <w:r w:rsidRPr="006226C8">
        <w:t xml:space="preserve">, </w:t>
      </w:r>
      <w:r w:rsidR="00B81326">
        <w:t xml:space="preserve">January </w:t>
      </w:r>
      <w:r w:rsidR="00EF2F44">
        <w:t>1</w:t>
      </w:r>
      <w:r w:rsidR="00B81326">
        <w:t>6</w:t>
      </w:r>
      <w:r>
        <w:t>,</w:t>
      </w:r>
      <w:r w:rsidRPr="006226C8">
        <w:t xml:space="preserve"> 20</w:t>
      </w:r>
      <w:r w:rsidR="0094322E">
        <w:t>2</w:t>
      </w:r>
      <w:r w:rsidR="00B81326">
        <w:t>5</w:t>
      </w:r>
      <w:r w:rsidRPr="006226C8">
        <w:t xml:space="preserve"> – </w:t>
      </w:r>
      <w:r w:rsidR="00EF2F44" w:rsidRPr="00EF2F44">
        <w:t xml:space="preserve">As the world's most compact 4-channel RFID interface for </w:t>
      </w:r>
      <w:proofErr w:type="spellStart"/>
      <w:r w:rsidR="00EF2F44" w:rsidRPr="00EF2F44">
        <w:t>EtherCAT</w:t>
      </w:r>
      <w:proofErr w:type="spellEnd"/>
      <w:r w:rsidR="00EF2F44" w:rsidRPr="00EF2F44">
        <w:t>, Turck's TBEC-S2-4RFID is ideally suited for confined installation spaces. Each of the four RFID channels enables the connection of up to 32 HF read/write heads in HF bus mode, thus allowing the entire module with dimensions of 32 x 144 x 32 mm to accommodate up to 128 HF read/write heads. This effectively reduces costs for applications with many consecutive read points, such as in intralogistics or on production lines in the automotive industry or in mechanical engineering.</w:t>
      </w:r>
    </w:p>
    <w:p w14:paraId="0D0A0427" w14:textId="77777777" w:rsidR="00EF2F44" w:rsidRDefault="00EF2F44" w:rsidP="00C45777">
      <w:pPr>
        <w:pStyle w:val="LauftextPI"/>
        <w:framePr w:w="6209" w:h="13078" w:wrap="notBeside" w:vAnchor="page" w:hAnchor="page" w:x="1248" w:y="2836" w:anchorLock="1"/>
      </w:pPr>
    </w:p>
    <w:p w14:paraId="4991E273" w14:textId="77777777" w:rsidR="0091698A" w:rsidRDefault="0091698A" w:rsidP="0091698A">
      <w:pPr>
        <w:pStyle w:val="LauftextPI"/>
        <w:framePr w:w="6209" w:h="13078" w:wrap="notBeside" w:vAnchor="page" w:hAnchor="page" w:x="1248" w:y="2836" w:anchorLock="1"/>
      </w:pPr>
      <w:r>
        <w:t xml:space="preserve">Turck's versatile </w:t>
      </w:r>
      <w:proofErr w:type="spellStart"/>
      <w:r>
        <w:t>EtherCAT</w:t>
      </w:r>
      <w:proofErr w:type="spellEnd"/>
      <w:r>
        <w:t xml:space="preserve"> module is compatible with all HF and UHF read/write devices that support connection to the RFID interface. The high degree of protection to IP67/68/69K allows the module to be mounted directly on the machine, which significantly shortens the wiring process and supports decentralized modular system concepts. </w:t>
      </w:r>
    </w:p>
    <w:p w14:paraId="7CA9220D" w14:textId="77777777" w:rsidR="0091698A" w:rsidRDefault="0091698A" w:rsidP="0091698A">
      <w:pPr>
        <w:pStyle w:val="LauftextPI"/>
        <w:framePr w:w="6209" w:h="13078" w:wrap="notBeside" w:vAnchor="page" w:hAnchor="page" w:x="1248" w:y="2836" w:anchorLock="1"/>
      </w:pPr>
    </w:p>
    <w:p w14:paraId="07DA5E44" w14:textId="4E599085" w:rsidR="00C45777" w:rsidRDefault="0091698A" w:rsidP="0091698A">
      <w:pPr>
        <w:pStyle w:val="LauftextPI"/>
        <w:framePr w:w="6209" w:h="13078" w:wrap="notBeside" w:vAnchor="page" w:hAnchor="page" w:x="1248" w:y="2836" w:anchorLock="1"/>
      </w:pPr>
      <w:r>
        <w:t>For users requiring additional digital inputs and outputs for sensors, actuators and lights, Turck offers the TBEC-LL-4RFID-8DXP module with eight additional universal channels and M12 connections for power and Ethernet connections.</w:t>
      </w:r>
    </w:p>
    <w:p w14:paraId="7F918DC2" w14:textId="77777777" w:rsidR="0094322E" w:rsidRPr="00C45777" w:rsidRDefault="0094322E" w:rsidP="00EC0BCA">
      <w:pPr>
        <w:rPr>
          <w:lang w:val="en-US"/>
        </w:rPr>
      </w:pPr>
    </w:p>
    <w:sectPr w:rsidR="0094322E" w:rsidRPr="00C45777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9C3B6" w14:textId="77777777" w:rsidR="00D87C20" w:rsidRDefault="00D87C20">
      <w:r>
        <w:separator/>
      </w:r>
    </w:p>
  </w:endnote>
  <w:endnote w:type="continuationSeparator" w:id="0">
    <w:p w14:paraId="312A8C9C" w14:textId="77777777" w:rsidR="00D87C20" w:rsidRDefault="00D8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3D533B" w14:textId="77777777" w:rsidR="00D87C20" w:rsidRDefault="00D87C20">
      <w:r>
        <w:separator/>
      </w:r>
    </w:p>
  </w:footnote>
  <w:footnote w:type="continuationSeparator" w:id="0">
    <w:p w14:paraId="7048052D" w14:textId="77777777" w:rsidR="00D87C20" w:rsidRDefault="00D8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890B9" w14:textId="77777777" w:rsidR="00864B51" w:rsidRPr="00792482" w:rsidRDefault="00C714DA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7B537F" wp14:editId="433EE60F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F4C8D2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8A"/>
    <w:rsid w:val="000C0EB8"/>
    <w:rsid w:val="000D4128"/>
    <w:rsid w:val="001F507E"/>
    <w:rsid w:val="00220319"/>
    <w:rsid w:val="002C1940"/>
    <w:rsid w:val="002C4F63"/>
    <w:rsid w:val="003145D3"/>
    <w:rsid w:val="0039164F"/>
    <w:rsid w:val="003A6963"/>
    <w:rsid w:val="003B568C"/>
    <w:rsid w:val="003E6277"/>
    <w:rsid w:val="00404F80"/>
    <w:rsid w:val="00560A72"/>
    <w:rsid w:val="005E6EC2"/>
    <w:rsid w:val="00675053"/>
    <w:rsid w:val="00773BB6"/>
    <w:rsid w:val="00790C35"/>
    <w:rsid w:val="007B2662"/>
    <w:rsid w:val="00863029"/>
    <w:rsid w:val="00864B51"/>
    <w:rsid w:val="008A76A5"/>
    <w:rsid w:val="0091698A"/>
    <w:rsid w:val="0094322E"/>
    <w:rsid w:val="00944085"/>
    <w:rsid w:val="00957D70"/>
    <w:rsid w:val="009E1F80"/>
    <w:rsid w:val="00A76524"/>
    <w:rsid w:val="00B11CF5"/>
    <w:rsid w:val="00B35C8A"/>
    <w:rsid w:val="00B81326"/>
    <w:rsid w:val="00BC03D3"/>
    <w:rsid w:val="00C45777"/>
    <w:rsid w:val="00C4701A"/>
    <w:rsid w:val="00C714DA"/>
    <w:rsid w:val="00C91790"/>
    <w:rsid w:val="00CA6AAE"/>
    <w:rsid w:val="00CB7216"/>
    <w:rsid w:val="00CC6CE0"/>
    <w:rsid w:val="00D67139"/>
    <w:rsid w:val="00D87C20"/>
    <w:rsid w:val="00D903B2"/>
    <w:rsid w:val="00DB1FC7"/>
    <w:rsid w:val="00EC0BCA"/>
    <w:rsid w:val="00EF2F44"/>
    <w:rsid w:val="00F04184"/>
    <w:rsid w:val="00F27199"/>
    <w:rsid w:val="00F442F5"/>
    <w:rsid w:val="00F90D53"/>
    <w:rsid w:val="00FB7F7B"/>
    <w:rsid w:val="00FD0019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9BEA0"/>
  <w15:chartTrackingRefBased/>
  <w15:docId w15:val="{BC48FA3B-2197-43B2-BD65-559F779EF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7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ultracompact-4channel-rfid-interface-for-ethercat-50161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76AF7-3F2C-42C6-A303-6B1459D00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E52F6-A233-4DA3-AE63-25876CE0842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1561B1C5-950F-4B58-A370-C39183672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Tripp, Lukas</cp:lastModifiedBy>
  <cp:revision>19</cp:revision>
  <dcterms:created xsi:type="dcterms:W3CDTF">2024-06-24T12:03:00Z</dcterms:created>
  <dcterms:modified xsi:type="dcterms:W3CDTF">2025-01-14T08:42:00Z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