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AF9BD" w14:textId="4A588926" w:rsidR="00E84DAA" w:rsidRDefault="00B56F61" w:rsidP="00E84DAA">
      <w:pPr>
        <w:framePr w:w="3345" w:h="3345" w:hSpace="142" w:wrap="notBeside" w:vAnchor="page" w:hAnchor="page" w:x="7939" w:y="3516" w:anchorLock="1"/>
        <w:rPr>
          <w:lang w:val="en-US"/>
        </w:rPr>
      </w:pPr>
      <w:r>
        <w:rPr>
          <w:noProof/>
          <w:lang w:val="en-US"/>
        </w:rPr>
        <w:drawing>
          <wp:inline distT="0" distB="0" distL="0" distR="0" wp14:anchorId="519B9A7F" wp14:editId="076860DC">
            <wp:extent cx="2114550" cy="2114550"/>
            <wp:effectExtent l="0" t="0" r="0" b="0"/>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14550" cy="2114550"/>
                    </a:xfrm>
                    <a:prstGeom prst="rect">
                      <a:avLst/>
                    </a:prstGeom>
                    <a:noFill/>
                    <a:ln>
                      <a:noFill/>
                    </a:ln>
                  </pic:spPr>
                </pic:pic>
              </a:graphicData>
            </a:graphic>
          </wp:inline>
        </w:drawing>
      </w:r>
    </w:p>
    <w:p w14:paraId="634B8B2B" w14:textId="77777777" w:rsidR="00E84DAA" w:rsidRDefault="00E84DAA" w:rsidP="00E84DAA">
      <w:pPr>
        <w:framePr w:w="3345" w:h="482" w:hSpace="142" w:wrap="around" w:vAnchor="page" w:hAnchor="page" w:x="7939" w:y="2893" w:anchorLock="1"/>
        <w:rPr>
          <w:color w:val="808080"/>
          <w:sz w:val="22"/>
          <w:lang w:val="en-US"/>
        </w:rPr>
      </w:pPr>
      <w:r>
        <w:rPr>
          <w:color w:val="808080"/>
          <w:sz w:val="22"/>
          <w:lang w:val="en-US"/>
        </w:rPr>
        <w:t>PRESS RELEASE 09/21</w:t>
      </w:r>
    </w:p>
    <w:p w14:paraId="6426E3B6" w14:textId="77777777" w:rsidR="00E84DAA" w:rsidRDefault="00E84DAA" w:rsidP="00E84DAA">
      <w:pPr>
        <w:framePr w:w="3345" w:h="851" w:hSpace="142" w:wrap="around" w:vAnchor="page" w:hAnchor="page" w:x="7939" w:y="7089" w:anchorLock="1"/>
        <w:ind w:left="-57"/>
        <w:rPr>
          <w:sz w:val="18"/>
          <w:lang w:val="en-US"/>
        </w:rPr>
      </w:pPr>
      <w:r>
        <w:rPr>
          <w:color w:val="808080"/>
          <w:sz w:val="16"/>
          <w:lang w:val="en-US"/>
        </w:rPr>
        <w:t>Turck0921.jpg:</w:t>
      </w:r>
      <w:r>
        <w:rPr>
          <w:sz w:val="18"/>
          <w:lang w:val="en-US"/>
        </w:rPr>
        <w:t xml:space="preserve"> </w:t>
      </w:r>
    </w:p>
    <w:p w14:paraId="42FA96F5" w14:textId="77777777" w:rsidR="00B34045" w:rsidRDefault="00E84DAA" w:rsidP="00B34045">
      <w:pPr>
        <w:framePr w:w="3345" w:h="851" w:hSpace="142" w:wrap="around" w:vAnchor="page" w:hAnchor="page" w:x="7939" w:y="7089" w:anchorLock="1"/>
        <w:spacing w:line="276" w:lineRule="auto"/>
        <w:ind w:left="-57"/>
        <w:rPr>
          <w:snapToGrid w:val="0"/>
          <w:sz w:val="18"/>
          <w:lang w:val="en-US"/>
        </w:rPr>
      </w:pPr>
      <w:r>
        <w:rPr>
          <w:snapToGrid w:val="0"/>
          <w:sz w:val="18"/>
          <w:lang w:val="en-US"/>
        </w:rPr>
        <w:t>As the world's only HF RFID read/write head on the market, Turck's TN-R42/TC-Ex ensures the identification of correctly fitted hose connections in ATEX Zone 1/21</w:t>
      </w:r>
    </w:p>
    <w:p w14:paraId="227E06AE" w14:textId="77777777" w:rsidR="00B34045" w:rsidRDefault="00B34045" w:rsidP="00B34045">
      <w:pPr>
        <w:framePr w:w="3345" w:h="851" w:hSpace="142" w:wrap="around" w:vAnchor="page" w:hAnchor="page" w:x="7939" w:y="7089" w:anchorLock="1"/>
        <w:spacing w:line="276" w:lineRule="auto"/>
        <w:ind w:left="-57"/>
        <w:rPr>
          <w:snapToGrid w:val="0"/>
          <w:sz w:val="18"/>
          <w:lang w:val="en-US"/>
        </w:rPr>
      </w:pPr>
    </w:p>
    <w:p w14:paraId="57D2F43C" w14:textId="77777777" w:rsidR="00B34045" w:rsidRPr="00B34045" w:rsidRDefault="009B1A9C" w:rsidP="00B34045">
      <w:pPr>
        <w:framePr w:w="3345" w:h="851" w:hSpace="142" w:wrap="around" w:vAnchor="page" w:hAnchor="page" w:x="7939" w:y="7089" w:anchorLock="1"/>
        <w:spacing w:line="276" w:lineRule="auto"/>
        <w:ind w:left="-57"/>
        <w:rPr>
          <w:snapToGrid w:val="0"/>
          <w:sz w:val="18"/>
          <w:lang w:val="en-US"/>
        </w:rPr>
      </w:pPr>
      <w:r>
        <w:rPr>
          <w:color w:val="808080"/>
          <w:sz w:val="16"/>
          <w:lang w:val="en-US"/>
        </w:rPr>
        <w:t>ADDITIONAL INFORMATION</w:t>
      </w:r>
    </w:p>
    <w:p w14:paraId="52F09662" w14:textId="3EEF3814" w:rsidR="00B34045" w:rsidRPr="005D4D26" w:rsidRDefault="005D4D26" w:rsidP="00E84DAA">
      <w:pPr>
        <w:framePr w:w="3345" w:h="851" w:hSpace="142" w:wrap="around" w:vAnchor="page" w:hAnchor="page" w:x="7939" w:y="7089" w:anchorLock="1"/>
        <w:spacing w:line="276" w:lineRule="auto"/>
        <w:ind w:left="-57"/>
        <w:rPr>
          <w:rStyle w:val="Hyperlink"/>
          <w:sz w:val="18"/>
          <w:szCs w:val="28"/>
          <w:lang w:val="en-US"/>
        </w:rPr>
      </w:pPr>
      <w:r w:rsidRPr="005D4D26">
        <w:rPr>
          <w:sz w:val="18"/>
          <w:szCs w:val="28"/>
          <w:lang w:val="en-US"/>
        </w:rPr>
        <w:fldChar w:fldCharType="begin"/>
      </w:r>
      <w:r w:rsidRPr="005D4D26">
        <w:rPr>
          <w:sz w:val="18"/>
          <w:szCs w:val="28"/>
          <w:lang w:val="en-US"/>
        </w:rPr>
        <w:instrText xml:space="preserve"> HYPERLINK "https://www.turck.de/en/product-news-2860_rfid-readwrite-head-for-ex-zone-121-40196.php" </w:instrText>
      </w:r>
      <w:r w:rsidRPr="005D4D26">
        <w:rPr>
          <w:sz w:val="18"/>
          <w:szCs w:val="28"/>
          <w:lang w:val="en-US"/>
        </w:rPr>
      </w:r>
      <w:r w:rsidRPr="005D4D26">
        <w:rPr>
          <w:sz w:val="18"/>
          <w:szCs w:val="28"/>
          <w:lang w:val="en-US"/>
        </w:rPr>
        <w:fldChar w:fldCharType="separate"/>
      </w:r>
      <w:r w:rsidR="00B34045" w:rsidRPr="005D4D26">
        <w:rPr>
          <w:rStyle w:val="Hyperlink"/>
          <w:sz w:val="18"/>
          <w:szCs w:val="28"/>
          <w:lang w:val="en-US"/>
        </w:rPr>
        <w:t>https://www.turck.de/en/product-news-2860_rfid-readwrite-</w:t>
      </w:r>
      <w:r w:rsidR="00B34045" w:rsidRPr="005D4D26">
        <w:rPr>
          <w:rStyle w:val="Hyperlink"/>
          <w:sz w:val="18"/>
          <w:szCs w:val="28"/>
          <w:lang w:val="en-US"/>
        </w:rPr>
        <w:t>h</w:t>
      </w:r>
      <w:r w:rsidR="00B34045" w:rsidRPr="005D4D26">
        <w:rPr>
          <w:rStyle w:val="Hyperlink"/>
          <w:sz w:val="18"/>
          <w:szCs w:val="28"/>
          <w:lang w:val="en-US"/>
        </w:rPr>
        <w:t>ead-for-ex-zone-121-40196</w:t>
      </w:r>
      <w:r w:rsidR="00CD7F1F" w:rsidRPr="005D4D26">
        <w:rPr>
          <w:rStyle w:val="Hyperlink"/>
          <w:sz w:val="18"/>
          <w:szCs w:val="28"/>
          <w:lang w:val="en-US"/>
        </w:rPr>
        <w:t>.php</w:t>
      </w:r>
    </w:p>
    <w:p w14:paraId="72C61FB7" w14:textId="293BB5C6" w:rsidR="00E84DAA" w:rsidRDefault="005D4D26" w:rsidP="00B34045">
      <w:pPr>
        <w:framePr w:w="3345" w:h="6589" w:hSpace="142" w:wrap="notBeside" w:vAnchor="page" w:hAnchor="page" w:x="7884" w:y="9661" w:anchorLock="1"/>
        <w:rPr>
          <w:color w:val="808080"/>
          <w:sz w:val="16"/>
          <w:lang w:val="en-US"/>
        </w:rPr>
      </w:pPr>
      <w:r w:rsidRPr="005D4D26">
        <w:rPr>
          <w:sz w:val="18"/>
          <w:szCs w:val="28"/>
          <w:lang w:val="en-US"/>
        </w:rPr>
        <w:fldChar w:fldCharType="end"/>
      </w:r>
      <w:r w:rsidR="00E84DAA">
        <w:rPr>
          <w:color w:val="808080"/>
          <w:sz w:val="16"/>
          <w:lang w:val="en-US"/>
        </w:rPr>
        <w:t>PRESS CONTACT</w:t>
      </w:r>
    </w:p>
    <w:p w14:paraId="35BBA1D2" w14:textId="77777777" w:rsidR="00E84DAA" w:rsidRDefault="00E84DAA" w:rsidP="00B34045">
      <w:pPr>
        <w:framePr w:w="3345" w:h="6589" w:hSpace="142" w:wrap="notBeside" w:vAnchor="page" w:hAnchor="page" w:x="7884" w:y="9661" w:anchorLock="1"/>
        <w:rPr>
          <w:color w:val="808080"/>
          <w:sz w:val="16"/>
          <w:lang w:val="en-US"/>
        </w:rPr>
      </w:pPr>
    </w:p>
    <w:p w14:paraId="7A3BD651" w14:textId="77777777" w:rsidR="00E84DAA" w:rsidRDefault="00E84DAA" w:rsidP="00B34045">
      <w:pPr>
        <w:framePr w:w="3345" w:h="6589" w:hSpace="142" w:wrap="notBeside" w:vAnchor="page" w:hAnchor="page" w:x="7884" w:y="9661" w:anchorLock="1"/>
        <w:rPr>
          <w:color w:val="808080"/>
          <w:sz w:val="16"/>
          <w:lang w:val="en-US"/>
        </w:rPr>
      </w:pPr>
      <w:r>
        <w:rPr>
          <w:color w:val="808080"/>
          <w:sz w:val="16"/>
          <w:lang w:val="en-US"/>
        </w:rPr>
        <w:t>Klaus Albers</w:t>
      </w:r>
    </w:p>
    <w:p w14:paraId="6499EA3E" w14:textId="77777777" w:rsidR="00E84DAA" w:rsidRDefault="00E84DAA" w:rsidP="00B34045">
      <w:pPr>
        <w:framePr w:w="3345" w:h="6589" w:hSpace="142" w:wrap="notBeside" w:vAnchor="page" w:hAnchor="page" w:x="7884" w:y="9661" w:anchorLock="1"/>
        <w:rPr>
          <w:color w:val="808080"/>
          <w:sz w:val="16"/>
          <w:lang w:val="en-US"/>
        </w:rPr>
      </w:pPr>
      <w:r>
        <w:rPr>
          <w:color w:val="808080"/>
          <w:sz w:val="16"/>
          <w:lang w:val="en-US"/>
        </w:rPr>
        <w:t>Head of Marketing Services &amp; Public Relations</w:t>
      </w:r>
    </w:p>
    <w:p w14:paraId="7FBC406F" w14:textId="77777777" w:rsidR="00E84DAA" w:rsidRDefault="00E84DAA" w:rsidP="00B34045">
      <w:pPr>
        <w:framePr w:w="3345" w:h="6589" w:hSpace="142" w:wrap="notBeside" w:vAnchor="page" w:hAnchor="page" w:x="7884" w:y="9661" w:anchorLock="1"/>
        <w:rPr>
          <w:color w:val="808080"/>
          <w:sz w:val="16"/>
          <w:lang w:val="en-US"/>
        </w:rPr>
      </w:pPr>
      <w:r>
        <w:rPr>
          <w:color w:val="808080"/>
          <w:sz w:val="16"/>
          <w:lang w:val="en-US"/>
        </w:rPr>
        <w:t>Telephone: +49 208 4952-149</w:t>
      </w:r>
    </w:p>
    <w:p w14:paraId="7400E273" w14:textId="77777777" w:rsidR="00E84DAA" w:rsidRDefault="00E84DAA" w:rsidP="00B34045">
      <w:pPr>
        <w:framePr w:w="3345" w:h="6589" w:hSpace="142" w:wrap="notBeside" w:vAnchor="page" w:hAnchor="page" w:x="7884" w:y="9661" w:anchorLock="1"/>
        <w:rPr>
          <w:color w:val="808080"/>
          <w:sz w:val="16"/>
          <w:lang w:val="en-US"/>
        </w:rPr>
      </w:pPr>
      <w:r>
        <w:rPr>
          <w:color w:val="808080"/>
          <w:sz w:val="16"/>
          <w:lang w:val="en-US"/>
        </w:rPr>
        <w:t xml:space="preserve">Cell phone: +49 160 93950359 </w:t>
      </w:r>
    </w:p>
    <w:p w14:paraId="60FC46FE" w14:textId="77777777" w:rsidR="00E84DAA" w:rsidRDefault="00E84DAA" w:rsidP="00B34045">
      <w:pPr>
        <w:framePr w:w="3345" w:h="6589" w:hSpace="142" w:wrap="notBeside" w:vAnchor="page" w:hAnchor="page" w:x="7884" w:y="9661" w:anchorLock="1"/>
        <w:rPr>
          <w:color w:val="808080"/>
          <w:sz w:val="16"/>
          <w:lang w:val="en-US"/>
        </w:rPr>
      </w:pPr>
      <w:r>
        <w:rPr>
          <w:color w:val="808080"/>
          <w:sz w:val="16"/>
          <w:lang w:val="en-US"/>
        </w:rPr>
        <w:t>Mail: klaus.albers@turck.com</w:t>
      </w:r>
    </w:p>
    <w:p w14:paraId="493C69CC" w14:textId="77777777" w:rsidR="00E84DAA" w:rsidRDefault="00E84DAA" w:rsidP="00B34045">
      <w:pPr>
        <w:framePr w:w="3345" w:h="6589" w:hSpace="142" w:wrap="notBeside" w:vAnchor="page" w:hAnchor="page" w:x="7884" w:y="9661" w:anchorLock="1"/>
        <w:rPr>
          <w:color w:val="808080"/>
          <w:sz w:val="16"/>
          <w:lang w:val="en-US"/>
        </w:rPr>
      </w:pPr>
      <w:r>
        <w:rPr>
          <w:color w:val="808080"/>
          <w:sz w:val="16"/>
          <w:lang w:val="en-US"/>
        </w:rPr>
        <w:t>Web: www.turck.com/press</w:t>
      </w:r>
    </w:p>
    <w:p w14:paraId="2DB383B0" w14:textId="77777777" w:rsidR="00E84DAA" w:rsidRDefault="00E84DAA" w:rsidP="00B34045">
      <w:pPr>
        <w:framePr w:w="3345" w:h="6589" w:hSpace="142" w:wrap="notBeside" w:vAnchor="page" w:hAnchor="page" w:x="7884" w:y="9661" w:anchorLock="1"/>
        <w:rPr>
          <w:color w:val="808080"/>
          <w:sz w:val="16"/>
          <w:lang w:val="en-US"/>
        </w:rPr>
      </w:pPr>
    </w:p>
    <w:p w14:paraId="5ACFC2D7" w14:textId="77777777" w:rsidR="00E84DAA" w:rsidRDefault="00E84DAA" w:rsidP="00B34045">
      <w:pPr>
        <w:framePr w:w="3345" w:h="6589" w:hSpace="142" w:wrap="notBeside" w:vAnchor="page" w:hAnchor="page" w:x="7884" w:y="9661" w:anchorLock="1"/>
        <w:rPr>
          <w:color w:val="808080"/>
          <w:sz w:val="16"/>
          <w:lang w:val="en-US"/>
        </w:rPr>
      </w:pPr>
    </w:p>
    <w:p w14:paraId="6F728C04" w14:textId="77777777" w:rsidR="00E84DAA" w:rsidRDefault="00E84DAA" w:rsidP="00B34045">
      <w:pPr>
        <w:framePr w:w="3345" w:h="6589" w:hSpace="142" w:wrap="notBeside" w:vAnchor="page" w:hAnchor="page" w:x="7884" w:y="9661" w:anchorLock="1"/>
        <w:rPr>
          <w:color w:val="808080"/>
          <w:sz w:val="16"/>
          <w:lang w:val="en-US"/>
        </w:rPr>
      </w:pPr>
      <w:r>
        <w:rPr>
          <w:color w:val="808080"/>
          <w:sz w:val="16"/>
          <w:lang w:val="en-US"/>
        </w:rPr>
        <w:t>READER CONTACT</w:t>
      </w:r>
    </w:p>
    <w:p w14:paraId="18727476" w14:textId="77777777" w:rsidR="00E84DAA" w:rsidRDefault="00E84DAA" w:rsidP="00B34045">
      <w:pPr>
        <w:framePr w:w="3345" w:h="6589" w:hSpace="142" w:wrap="notBeside" w:vAnchor="page" w:hAnchor="page" w:x="7884" w:y="9661" w:anchorLock="1"/>
        <w:rPr>
          <w:color w:val="808080"/>
          <w:sz w:val="16"/>
          <w:lang w:val="en-US"/>
        </w:rPr>
      </w:pPr>
    </w:p>
    <w:p w14:paraId="79EA81D8" w14:textId="77777777" w:rsidR="00E84DAA" w:rsidRDefault="00E84DAA" w:rsidP="00B34045">
      <w:pPr>
        <w:framePr w:w="3345" w:h="6589" w:hSpace="142" w:wrap="notBeside" w:vAnchor="page" w:hAnchor="page" w:x="7884" w:y="9661" w:anchorLock="1"/>
        <w:rPr>
          <w:color w:val="808080"/>
          <w:sz w:val="16"/>
          <w:lang w:val="en-US"/>
        </w:rPr>
      </w:pPr>
      <w:r>
        <w:rPr>
          <w:b/>
          <w:color w:val="808080"/>
          <w:sz w:val="16"/>
          <w:lang w:val="en-US"/>
        </w:rPr>
        <w:t>Germany</w:t>
      </w:r>
      <w:r>
        <w:rPr>
          <w:color w:val="808080"/>
          <w:sz w:val="16"/>
          <w:lang w:val="en-US"/>
        </w:rPr>
        <w:t>:</w:t>
      </w:r>
    </w:p>
    <w:p w14:paraId="34843767" w14:textId="77777777" w:rsidR="00E84DAA" w:rsidRDefault="00E84DAA" w:rsidP="00B34045">
      <w:pPr>
        <w:framePr w:w="3345" w:h="6589" w:hSpace="142" w:wrap="notBeside" w:vAnchor="page" w:hAnchor="page" w:x="7884" w:y="9661" w:anchorLock="1"/>
        <w:rPr>
          <w:color w:val="808080"/>
          <w:sz w:val="16"/>
          <w:lang w:val="en-US"/>
        </w:rPr>
      </w:pPr>
      <w:r>
        <w:rPr>
          <w:color w:val="808080"/>
          <w:sz w:val="16"/>
          <w:lang w:val="en-US"/>
        </w:rPr>
        <w:t>Hans Turck GmbH &amp; Co. KG</w:t>
      </w:r>
    </w:p>
    <w:p w14:paraId="4F4E2EAD" w14:textId="77777777" w:rsidR="00E84DAA" w:rsidRDefault="00E84DAA" w:rsidP="00B34045">
      <w:pPr>
        <w:framePr w:w="3345" w:h="6589" w:hSpace="142" w:wrap="notBeside" w:vAnchor="page" w:hAnchor="page" w:x="7884" w:y="9661" w:anchorLock="1"/>
        <w:rPr>
          <w:color w:val="808080"/>
          <w:sz w:val="16"/>
          <w:lang w:val="en-US"/>
        </w:rPr>
      </w:pPr>
      <w:r>
        <w:rPr>
          <w:color w:val="808080"/>
          <w:sz w:val="16"/>
          <w:lang w:val="en-US"/>
        </w:rPr>
        <w:t>Witzlebenstraße 7 | 45472 Mülheim a. d. Ruhr</w:t>
      </w:r>
    </w:p>
    <w:p w14:paraId="05618EE6" w14:textId="77777777" w:rsidR="00E84DAA" w:rsidRDefault="00E84DAA" w:rsidP="00B34045">
      <w:pPr>
        <w:framePr w:w="3345" w:h="6589" w:hSpace="142" w:wrap="notBeside" w:vAnchor="page" w:hAnchor="page" w:x="7884" w:y="9661" w:anchorLock="1"/>
        <w:rPr>
          <w:color w:val="808080"/>
          <w:sz w:val="16"/>
          <w:lang w:val="en-US"/>
        </w:rPr>
      </w:pPr>
      <w:r>
        <w:rPr>
          <w:color w:val="808080"/>
          <w:sz w:val="16"/>
          <w:lang w:val="en-US"/>
        </w:rPr>
        <w:t>Telephone: +49 208 4952-0</w:t>
      </w:r>
    </w:p>
    <w:p w14:paraId="0AB3BE30" w14:textId="77777777" w:rsidR="00E84DAA" w:rsidRDefault="00E84DAA" w:rsidP="00B34045">
      <w:pPr>
        <w:framePr w:w="3345" w:h="6589" w:hSpace="142" w:wrap="notBeside" w:vAnchor="page" w:hAnchor="page" w:x="7884" w:y="9661" w:anchorLock="1"/>
        <w:rPr>
          <w:color w:val="808080"/>
          <w:sz w:val="16"/>
          <w:lang w:val="en-US"/>
        </w:rPr>
      </w:pPr>
      <w:r>
        <w:rPr>
          <w:color w:val="808080"/>
          <w:sz w:val="16"/>
          <w:lang w:val="en-US"/>
        </w:rPr>
        <w:t>Mail: more@turck.com</w:t>
      </w:r>
    </w:p>
    <w:p w14:paraId="2C93E67E" w14:textId="77777777" w:rsidR="00E84DAA" w:rsidRDefault="00E84DAA" w:rsidP="00B34045">
      <w:pPr>
        <w:framePr w:w="3345" w:h="6589" w:hSpace="142" w:wrap="notBeside" w:vAnchor="page" w:hAnchor="page" w:x="7884" w:y="9661" w:anchorLock="1"/>
        <w:rPr>
          <w:color w:val="808080"/>
          <w:sz w:val="16"/>
          <w:lang w:val="en-US"/>
        </w:rPr>
      </w:pPr>
      <w:r>
        <w:rPr>
          <w:color w:val="808080"/>
          <w:sz w:val="16"/>
          <w:lang w:val="en-US"/>
        </w:rPr>
        <w:t>Web: www.turck.com</w:t>
      </w:r>
    </w:p>
    <w:p w14:paraId="40FE4C4F" w14:textId="77777777" w:rsidR="00E84DAA" w:rsidRDefault="00E84DAA" w:rsidP="00B34045">
      <w:pPr>
        <w:framePr w:w="3345" w:h="6589" w:hSpace="142" w:wrap="notBeside" w:vAnchor="page" w:hAnchor="page" w:x="7884" w:y="9661" w:anchorLock="1"/>
        <w:rPr>
          <w:color w:val="808080"/>
          <w:sz w:val="16"/>
          <w:lang w:val="en-US"/>
        </w:rPr>
      </w:pPr>
    </w:p>
    <w:p w14:paraId="76C2590C" w14:textId="77777777" w:rsidR="00E84DAA" w:rsidRPr="0052571F" w:rsidRDefault="00E84DAA" w:rsidP="00B34045">
      <w:pPr>
        <w:framePr w:w="3345" w:h="6589" w:hSpace="142" w:wrap="notBeside" w:vAnchor="page" w:hAnchor="page" w:x="7884" w:y="9661" w:anchorLock="1"/>
        <w:rPr>
          <w:color w:val="808080"/>
          <w:sz w:val="16"/>
          <w:lang w:val="it-IT"/>
        </w:rPr>
      </w:pPr>
      <w:r w:rsidRPr="0052571F">
        <w:rPr>
          <w:b/>
          <w:color w:val="808080"/>
          <w:sz w:val="16"/>
          <w:lang w:val="it-IT"/>
        </w:rPr>
        <w:t>Austria</w:t>
      </w:r>
      <w:r w:rsidRPr="0052571F">
        <w:rPr>
          <w:color w:val="808080"/>
          <w:sz w:val="16"/>
          <w:lang w:val="it-IT"/>
        </w:rPr>
        <w:t>:</w:t>
      </w:r>
    </w:p>
    <w:p w14:paraId="18DF2636" w14:textId="77777777" w:rsidR="00E84DAA" w:rsidRPr="0052571F" w:rsidRDefault="00E84DAA" w:rsidP="00B34045">
      <w:pPr>
        <w:framePr w:w="3345" w:h="6589" w:hSpace="142" w:wrap="notBeside" w:vAnchor="page" w:hAnchor="page" w:x="7884" w:y="9661" w:anchorLock="1"/>
        <w:rPr>
          <w:color w:val="808080"/>
          <w:sz w:val="16"/>
          <w:lang w:val="it-IT"/>
        </w:rPr>
      </w:pPr>
      <w:r w:rsidRPr="0052571F">
        <w:rPr>
          <w:color w:val="808080"/>
          <w:sz w:val="16"/>
          <w:lang w:val="it-IT"/>
        </w:rPr>
        <w:t>Turck GmbH</w:t>
      </w:r>
    </w:p>
    <w:p w14:paraId="43C99B0B" w14:textId="77777777" w:rsidR="00E84DAA" w:rsidRPr="0052571F" w:rsidRDefault="00E84DAA" w:rsidP="00B34045">
      <w:pPr>
        <w:framePr w:w="3345" w:h="6589" w:hSpace="142" w:wrap="notBeside" w:vAnchor="page" w:hAnchor="page" w:x="7884" w:y="9661" w:anchorLock="1"/>
        <w:rPr>
          <w:color w:val="808080"/>
          <w:sz w:val="16"/>
          <w:lang w:val="it-IT"/>
        </w:rPr>
      </w:pPr>
      <w:r w:rsidRPr="0052571F">
        <w:rPr>
          <w:color w:val="808080"/>
          <w:sz w:val="16"/>
          <w:lang w:val="it-IT"/>
        </w:rPr>
        <w:t>Graumanngasse 7/A 5-1 | A-1150 Vienna</w:t>
      </w:r>
    </w:p>
    <w:p w14:paraId="284DBC08" w14:textId="77777777" w:rsidR="00E84DAA" w:rsidRDefault="00E84DAA" w:rsidP="00B34045">
      <w:pPr>
        <w:framePr w:w="3345" w:h="6589" w:hSpace="142" w:wrap="notBeside" w:vAnchor="page" w:hAnchor="page" w:x="7884" w:y="9661" w:anchorLock="1"/>
        <w:rPr>
          <w:color w:val="808080"/>
          <w:sz w:val="16"/>
          <w:lang w:val="en-US"/>
        </w:rPr>
      </w:pPr>
      <w:r>
        <w:rPr>
          <w:color w:val="808080"/>
          <w:sz w:val="16"/>
          <w:lang w:val="en-US"/>
        </w:rPr>
        <w:t>Telephone: +43 1 4861587</w:t>
      </w:r>
    </w:p>
    <w:p w14:paraId="493339E0" w14:textId="77777777" w:rsidR="00E84DAA" w:rsidRDefault="00E84DAA" w:rsidP="00B34045">
      <w:pPr>
        <w:framePr w:w="3345" w:h="6589" w:hSpace="142" w:wrap="notBeside" w:vAnchor="page" w:hAnchor="page" w:x="7884" w:y="9661" w:anchorLock="1"/>
        <w:rPr>
          <w:color w:val="808080"/>
          <w:sz w:val="16"/>
          <w:lang w:val="en-US"/>
        </w:rPr>
      </w:pPr>
      <w:r>
        <w:rPr>
          <w:color w:val="808080"/>
          <w:sz w:val="16"/>
          <w:lang w:val="en-US"/>
        </w:rPr>
        <w:t>Mail: austria@turck.com</w:t>
      </w:r>
    </w:p>
    <w:p w14:paraId="4D401E57" w14:textId="77777777" w:rsidR="00E84DAA" w:rsidRDefault="00E84DAA" w:rsidP="00B34045">
      <w:pPr>
        <w:framePr w:w="3345" w:h="6589" w:hSpace="142" w:wrap="notBeside" w:vAnchor="page" w:hAnchor="page" w:x="7884" w:y="9661" w:anchorLock="1"/>
        <w:rPr>
          <w:color w:val="808080"/>
          <w:sz w:val="16"/>
          <w:lang w:val="en-US"/>
        </w:rPr>
      </w:pPr>
      <w:r>
        <w:rPr>
          <w:color w:val="808080"/>
          <w:sz w:val="16"/>
          <w:lang w:val="en-US"/>
        </w:rPr>
        <w:t>Web: www.turck.at</w:t>
      </w:r>
    </w:p>
    <w:p w14:paraId="2FD8D2E3" w14:textId="77777777" w:rsidR="00E84DAA" w:rsidRDefault="00E84DAA" w:rsidP="00B34045">
      <w:pPr>
        <w:framePr w:w="3345" w:h="6589" w:hSpace="142" w:wrap="notBeside" w:vAnchor="page" w:hAnchor="page" w:x="7884" w:y="9661" w:anchorLock="1"/>
        <w:rPr>
          <w:color w:val="808080"/>
          <w:sz w:val="16"/>
          <w:lang w:val="en-US"/>
        </w:rPr>
      </w:pPr>
    </w:p>
    <w:p w14:paraId="2C1F1BCB" w14:textId="77777777" w:rsidR="00E84DAA" w:rsidRPr="0052571F" w:rsidRDefault="00E84DAA" w:rsidP="00B34045">
      <w:pPr>
        <w:framePr w:w="3345" w:h="6589" w:hSpace="142" w:wrap="notBeside" w:vAnchor="page" w:hAnchor="page" w:x="7884" w:y="9661" w:anchorLock="1"/>
        <w:rPr>
          <w:color w:val="808080"/>
          <w:sz w:val="16"/>
        </w:rPr>
      </w:pPr>
      <w:r w:rsidRPr="0052571F">
        <w:rPr>
          <w:b/>
          <w:color w:val="808080"/>
          <w:sz w:val="16"/>
        </w:rPr>
        <w:t>Switzerland</w:t>
      </w:r>
      <w:r w:rsidRPr="0052571F">
        <w:rPr>
          <w:color w:val="808080"/>
          <w:sz w:val="16"/>
        </w:rPr>
        <w:t>:</w:t>
      </w:r>
    </w:p>
    <w:p w14:paraId="4079FF9B" w14:textId="77777777" w:rsidR="00E84DAA" w:rsidRPr="0052571F" w:rsidRDefault="00E84DAA" w:rsidP="00B34045">
      <w:pPr>
        <w:framePr w:w="3345" w:h="6589" w:hSpace="142" w:wrap="notBeside" w:vAnchor="page" w:hAnchor="page" w:x="7884" w:y="9661" w:anchorLock="1"/>
        <w:rPr>
          <w:color w:val="808080"/>
          <w:sz w:val="16"/>
        </w:rPr>
      </w:pPr>
      <w:r w:rsidRPr="0052571F">
        <w:rPr>
          <w:color w:val="808080"/>
          <w:sz w:val="16"/>
        </w:rPr>
        <w:t>Bachofen AG</w:t>
      </w:r>
    </w:p>
    <w:p w14:paraId="234FB461" w14:textId="77777777" w:rsidR="00E84DAA" w:rsidRPr="0052571F" w:rsidRDefault="00E84DAA" w:rsidP="00B34045">
      <w:pPr>
        <w:framePr w:w="3345" w:h="6589" w:hSpace="142" w:wrap="notBeside" w:vAnchor="page" w:hAnchor="page" w:x="7884" w:y="9661" w:anchorLock="1"/>
        <w:rPr>
          <w:color w:val="808080"/>
          <w:sz w:val="16"/>
        </w:rPr>
      </w:pPr>
      <w:r w:rsidRPr="0052571F">
        <w:rPr>
          <w:color w:val="808080"/>
          <w:sz w:val="16"/>
        </w:rPr>
        <w:t>Ackerstrasse 42 | CH-8610 Uster</w:t>
      </w:r>
    </w:p>
    <w:p w14:paraId="43C7A343" w14:textId="77777777" w:rsidR="00E84DAA" w:rsidRDefault="00E84DAA" w:rsidP="00B34045">
      <w:pPr>
        <w:framePr w:w="3345" w:h="6589" w:hSpace="142" w:wrap="notBeside" w:vAnchor="page" w:hAnchor="page" w:x="7884" w:y="9661" w:anchorLock="1"/>
        <w:rPr>
          <w:color w:val="808080"/>
          <w:sz w:val="16"/>
          <w:lang w:val="en-US"/>
        </w:rPr>
      </w:pPr>
      <w:r>
        <w:rPr>
          <w:color w:val="808080"/>
          <w:sz w:val="16"/>
          <w:lang w:val="en-US"/>
        </w:rPr>
        <w:t>Telephone: +41 44 9441111</w:t>
      </w:r>
    </w:p>
    <w:p w14:paraId="5CCF19C1" w14:textId="77777777" w:rsidR="00E84DAA" w:rsidRDefault="00E84DAA" w:rsidP="00B34045">
      <w:pPr>
        <w:framePr w:w="3345" w:h="6589" w:hSpace="142" w:wrap="notBeside" w:vAnchor="page" w:hAnchor="page" w:x="7884" w:y="9661" w:anchorLock="1"/>
        <w:rPr>
          <w:color w:val="808080"/>
          <w:sz w:val="16"/>
          <w:lang w:val="en-US"/>
        </w:rPr>
      </w:pPr>
      <w:r>
        <w:rPr>
          <w:color w:val="808080"/>
          <w:sz w:val="16"/>
          <w:lang w:val="en-US"/>
        </w:rPr>
        <w:t>Mail: info@bachofen.ch</w:t>
      </w:r>
    </w:p>
    <w:p w14:paraId="101BE7D8" w14:textId="77777777" w:rsidR="00E84DAA" w:rsidRDefault="00E84DAA" w:rsidP="00B34045">
      <w:pPr>
        <w:framePr w:w="3345" w:h="6589" w:hSpace="142" w:wrap="notBeside" w:vAnchor="page" w:hAnchor="page" w:x="7884" w:y="9661" w:anchorLock="1"/>
        <w:rPr>
          <w:color w:val="808080"/>
          <w:sz w:val="16"/>
          <w:lang w:val="en-US"/>
        </w:rPr>
      </w:pPr>
      <w:r>
        <w:rPr>
          <w:color w:val="808080"/>
          <w:sz w:val="16"/>
          <w:lang w:val="en-US"/>
        </w:rPr>
        <w:t>Web: www.bachofen.ch</w:t>
      </w:r>
    </w:p>
    <w:p w14:paraId="1999FE12" w14:textId="77777777" w:rsidR="00E84DAA" w:rsidRDefault="00E84DAA" w:rsidP="00B34045">
      <w:pPr>
        <w:framePr w:w="3345" w:h="6589" w:hSpace="142" w:wrap="notBeside" w:vAnchor="page" w:hAnchor="page" w:x="7884" w:y="9661" w:anchorLock="1"/>
        <w:rPr>
          <w:color w:val="808080"/>
          <w:sz w:val="16"/>
          <w:lang w:val="en-US"/>
        </w:rPr>
      </w:pPr>
    </w:p>
    <w:p w14:paraId="43B4BFA5" w14:textId="77777777" w:rsidR="00E84DAA" w:rsidRDefault="00E84DAA" w:rsidP="00B34045">
      <w:pPr>
        <w:framePr w:w="3345" w:h="6589" w:hSpace="142" w:wrap="notBeside" w:vAnchor="page" w:hAnchor="page" w:x="7884" w:y="9661" w:anchorLock="1"/>
        <w:rPr>
          <w:color w:val="808080"/>
          <w:sz w:val="16"/>
          <w:lang w:val="en-US"/>
        </w:rPr>
      </w:pPr>
    </w:p>
    <w:p w14:paraId="0829053F" w14:textId="77777777" w:rsidR="00E84DAA" w:rsidRDefault="00E84DAA" w:rsidP="00B34045">
      <w:pPr>
        <w:framePr w:w="3345" w:h="6589" w:hSpace="142" w:wrap="notBeside" w:vAnchor="page" w:hAnchor="page" w:x="7884" w:y="9661" w:anchorLock="1"/>
        <w:rPr>
          <w:color w:val="808080"/>
          <w:sz w:val="16"/>
          <w:lang w:val="en-US"/>
        </w:rPr>
      </w:pPr>
      <w:r>
        <w:rPr>
          <w:color w:val="808080"/>
          <w:sz w:val="16"/>
          <w:lang w:val="en-US"/>
        </w:rPr>
        <w:t xml:space="preserve">Text and image can be downloaded at: </w:t>
      </w:r>
    </w:p>
    <w:p w14:paraId="28BAEF5F" w14:textId="77777777" w:rsidR="00B34045" w:rsidRDefault="005D4D26" w:rsidP="00B34045">
      <w:pPr>
        <w:framePr w:w="3345" w:h="6589" w:hSpace="142" w:wrap="notBeside" w:vAnchor="page" w:hAnchor="page" w:x="7884" w:y="9661" w:anchorLock="1"/>
        <w:rPr>
          <w:color w:val="808080"/>
          <w:sz w:val="16"/>
          <w:lang w:val="en-US"/>
        </w:rPr>
      </w:pPr>
      <w:hyperlink r:id="rId12" w:history="1">
        <w:r w:rsidR="00B34045" w:rsidRPr="00B34045">
          <w:rPr>
            <w:rStyle w:val="Hyperlink"/>
            <w:sz w:val="16"/>
            <w:lang w:val="en-US"/>
          </w:rPr>
          <w:t>http://www.turck.com/press</w:t>
        </w:r>
      </w:hyperlink>
    </w:p>
    <w:p w14:paraId="267DCCCE" w14:textId="77777777" w:rsidR="00E84DAA" w:rsidRDefault="00E84DAA" w:rsidP="00E84DAA">
      <w:pPr>
        <w:framePr w:w="6209" w:h="13078" w:wrap="notBeside" w:vAnchor="page" w:hAnchor="page" w:x="1248" w:y="2836" w:anchorLock="1"/>
        <w:spacing w:after="240"/>
        <w:rPr>
          <w:sz w:val="28"/>
          <w:lang w:val="en-US"/>
        </w:rPr>
      </w:pPr>
      <w:r>
        <w:rPr>
          <w:sz w:val="28"/>
          <w:lang w:val="en-US"/>
        </w:rPr>
        <w:t xml:space="preserve">RFID Read/Write Head for Ex Zone 1/21 </w:t>
      </w:r>
    </w:p>
    <w:p w14:paraId="4326C4A4" w14:textId="77777777" w:rsidR="00E84DAA" w:rsidRDefault="00E84DAA" w:rsidP="00E84DAA">
      <w:pPr>
        <w:pStyle w:val="Subhead"/>
        <w:framePr w:w="6209" w:h="13078" w:wrap="notBeside" w:vAnchor="page" w:hAnchor="page" w:x="1248" w:y="2836" w:anchorLock="1"/>
        <w:spacing w:after="360"/>
        <w:rPr>
          <w:sz w:val="18"/>
          <w:lang w:val="en-US"/>
        </w:rPr>
      </w:pPr>
      <w:r>
        <w:rPr>
          <w:sz w:val="18"/>
          <w:lang w:val="en-US"/>
        </w:rPr>
        <w:t>Turck is presenting the world's only HF read/write head with Ex-m protection for contactless identification in explosion-protected areas</w:t>
      </w:r>
    </w:p>
    <w:p w14:paraId="41529E32" w14:textId="77777777" w:rsidR="00E84DAA" w:rsidRDefault="00E84DAA" w:rsidP="00E84DAA">
      <w:pPr>
        <w:pStyle w:val="LauftextPI"/>
        <w:framePr w:w="6209" w:h="13078" w:wrap="notBeside" w:vAnchor="page" w:hAnchor="page" w:x="1248" w:y="2836" w:anchorLock="1"/>
      </w:pPr>
      <w:r>
        <w:t xml:space="preserve">Mülheim, </w:t>
      </w:r>
      <w:r w:rsidR="0052571F">
        <w:t>May</w:t>
      </w:r>
      <w:r>
        <w:t xml:space="preserve"> 1</w:t>
      </w:r>
      <w:r w:rsidR="0052571F">
        <w:t>1</w:t>
      </w:r>
      <w:r>
        <w:t xml:space="preserve">, 2021 – Turck is presenting the TN-R42/TC-Ex as the world's only HF RFID read/write head certified for direct use in ATEX Zone 1/21. Turck is expanding its Industry 4.0 portfolio into explosion-protected areas and is thus underlining its commitment to being a supplier of end-to-end IIoT solutions in the process industry. </w:t>
      </w:r>
    </w:p>
    <w:p w14:paraId="198BBD1B" w14:textId="77777777" w:rsidR="00E84DAA" w:rsidRDefault="00E84DAA" w:rsidP="00E84DAA">
      <w:pPr>
        <w:pStyle w:val="LauftextPI"/>
        <w:framePr w:w="6209" w:h="13078" w:wrap="notBeside" w:vAnchor="page" w:hAnchor="page" w:x="1248" w:y="2836" w:anchorLock="1"/>
      </w:pPr>
    </w:p>
    <w:p w14:paraId="20E27F97" w14:textId="77777777" w:rsidR="00E84DAA" w:rsidRDefault="00E84DAA" w:rsidP="00E84DAA">
      <w:pPr>
        <w:pStyle w:val="LauftextPI"/>
        <w:framePr w:w="6209" w:h="13078" w:wrap="notBeside" w:vAnchor="page" w:hAnchor="page" w:x="1248" w:y="2836" w:anchorLock="1"/>
      </w:pPr>
      <w:r>
        <w:t xml:space="preserve">The read/write head stands out from flameproof identification solutions for Zone 1/21 on account of its extremely compact dimensions and can therefore also be installed in applications where space is restricted. The slim-line TN-R42/TC-Ex is therefore ideal for the contactless identification of correct hose and flange connections, which ensure investment and product quality in the chemical and pharmaceutical industry. </w:t>
      </w:r>
    </w:p>
    <w:p w14:paraId="2C4581F9" w14:textId="77777777" w:rsidR="00E84DAA" w:rsidRDefault="00E84DAA" w:rsidP="00E84DAA">
      <w:pPr>
        <w:pStyle w:val="LauftextPI"/>
        <w:framePr w:w="6209" w:h="13078" w:wrap="notBeside" w:vAnchor="page" w:hAnchor="page" w:x="1248" w:y="2836" w:anchorLock="1"/>
      </w:pPr>
    </w:p>
    <w:p w14:paraId="0197F731" w14:textId="77777777" w:rsidR="00E84DAA" w:rsidRDefault="00E84DAA" w:rsidP="00E84DAA">
      <w:pPr>
        <w:pStyle w:val="LauftextPI"/>
        <w:framePr w:w="6209" w:h="13078" w:wrap="notBeside" w:vAnchor="page" w:hAnchor="page" w:x="1248" w:y="2836" w:anchorLock="1"/>
      </w:pPr>
      <w:r>
        <w:t>The interface connection of the TN-R42/TC-Ex operates like a standard read/write head for the safe area. HF RFID tags with a password function are also available for applications with demanding requirements with regard to data security and access protection.</w:t>
      </w:r>
    </w:p>
    <w:p w14:paraId="3DF2BC16" w14:textId="77777777" w:rsidR="00E84DAA" w:rsidRDefault="00E84DAA" w:rsidP="00E84DAA">
      <w:pPr>
        <w:pStyle w:val="LauftextPI"/>
        <w:framePr w:w="6209" w:h="13078" w:wrap="notBeside" w:vAnchor="page" w:hAnchor="page" w:x="1248" w:y="2836" w:anchorLock="1"/>
      </w:pPr>
    </w:p>
    <w:p w14:paraId="2426750E" w14:textId="77777777" w:rsidR="00E84DAA" w:rsidRDefault="00E84DAA" w:rsidP="00E84DAA">
      <w:pPr>
        <w:pStyle w:val="LauftextPI"/>
        <w:framePr w:w="6209" w:h="13078" w:wrap="notBeside" w:vAnchor="page" w:hAnchor="page" w:x="1248" w:y="2836" w:anchorLock="1"/>
      </w:pPr>
      <w:r>
        <w:t>The read/write head is simply connected to Turck's BL20 or TBEN RFID interface series and can also be installed in protective housings in Zone 2/22 if required. It can also process other information in addition to hose identification, such as socket, data, time or the degree of hose contamination. Turck's multiprotocol technology enables data transfer to the control system via three Ethernet protocols – Profinet, EtherNet/IP and Modbus TCP.</w:t>
      </w:r>
    </w:p>
    <w:sectPr w:rsidR="00E84DAA" w:rsidSect="00E84DAA">
      <w:headerReference w:type="default" r:id="rId13"/>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1F992" w14:textId="77777777" w:rsidR="00FE49C5" w:rsidRDefault="00FE49C5">
      <w:pPr>
        <w:rPr>
          <w:lang w:val="en-US"/>
        </w:rPr>
      </w:pPr>
      <w:r>
        <w:rPr>
          <w:lang w:val="en-US"/>
        </w:rPr>
        <w:separator/>
      </w:r>
    </w:p>
  </w:endnote>
  <w:endnote w:type="continuationSeparator" w:id="0">
    <w:p w14:paraId="69E6D158" w14:textId="77777777" w:rsidR="00FE49C5" w:rsidRDefault="00FE49C5">
      <w:pPr>
        <w:rPr>
          <w:lang w:val="en-US"/>
        </w:rPr>
      </w:pPr>
      <w:r>
        <w:rPr>
          <w:lang w:val="en-US"/>
        </w:rPr>
        <w:continuationSeparator/>
      </w:r>
    </w:p>
  </w:endnote>
  <w:endnote w:type="continuationNotice" w:id="1">
    <w:p w14:paraId="4FBD4684" w14:textId="77777777" w:rsidR="00FE49C5" w:rsidRDefault="00FE49C5">
      <w:pPr>
        <w:rPr>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56FF3" w14:textId="77777777" w:rsidR="00FE49C5" w:rsidRDefault="00FE49C5">
      <w:pPr>
        <w:rPr>
          <w:lang w:val="en-US"/>
        </w:rPr>
      </w:pPr>
      <w:r>
        <w:rPr>
          <w:lang w:val="en-US"/>
        </w:rPr>
        <w:separator/>
      </w:r>
    </w:p>
  </w:footnote>
  <w:footnote w:type="continuationSeparator" w:id="0">
    <w:p w14:paraId="58519ED3" w14:textId="77777777" w:rsidR="00FE49C5" w:rsidRDefault="00FE49C5">
      <w:pPr>
        <w:rPr>
          <w:lang w:val="en-US"/>
        </w:rPr>
      </w:pPr>
      <w:r>
        <w:rPr>
          <w:lang w:val="en-US"/>
        </w:rPr>
        <w:continuationSeparator/>
      </w:r>
    </w:p>
  </w:footnote>
  <w:footnote w:type="continuationNotice" w:id="1">
    <w:p w14:paraId="11E62186" w14:textId="77777777" w:rsidR="00FE49C5" w:rsidRDefault="00FE49C5">
      <w:pPr>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48C26" w14:textId="24DCA2BD" w:rsidR="00E84DAA" w:rsidRDefault="00B56F61" w:rsidP="00E84DAA">
    <w:pPr>
      <w:pStyle w:val="Kopfzeile"/>
      <w:tabs>
        <w:tab w:val="clear" w:pos="4536"/>
        <w:tab w:val="clear" w:pos="9072"/>
        <w:tab w:val="center" w:pos="0"/>
        <w:tab w:val="right" w:pos="10065"/>
      </w:tabs>
      <w:jc w:val="right"/>
      <w:rPr>
        <w:color w:val="4F81BD"/>
        <w:lang w:val="en-US"/>
      </w:rPr>
    </w:pPr>
    <w:r>
      <w:rPr>
        <w:noProof/>
        <w:lang w:val="en-US"/>
      </w:rPr>
      <w:drawing>
        <wp:anchor distT="0" distB="0" distL="114300" distR="114300" simplePos="0" relativeHeight="251657728" behindDoc="0" locked="0" layoutInCell="1" allowOverlap="1" wp14:anchorId="39E747DA" wp14:editId="1191E3CB">
          <wp:simplePos x="0" y="0"/>
          <wp:positionH relativeFrom="column">
            <wp:posOffset>-810895</wp:posOffset>
          </wp:positionH>
          <wp:positionV relativeFrom="paragraph">
            <wp:posOffset>-459740</wp:posOffset>
          </wp:positionV>
          <wp:extent cx="7595870" cy="1514475"/>
          <wp:effectExtent l="0" t="0" r="0" b="0"/>
          <wp:wrapNone/>
          <wp:docPr id="1"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DD178A7" w14:textId="77777777" w:rsidR="00E84DAA" w:rsidRDefault="00E84DAA">
    <w:pPr>
      <w:pStyle w:val="Kopfzeile"/>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1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6BB"/>
    <w:rsid w:val="0052571F"/>
    <w:rsid w:val="005D4D26"/>
    <w:rsid w:val="00736B4E"/>
    <w:rsid w:val="009B1A9C"/>
    <w:rsid w:val="009E76BB"/>
    <w:rsid w:val="00B34045"/>
    <w:rsid w:val="00B56F61"/>
    <w:rsid w:val="00C22AB8"/>
    <w:rsid w:val="00CD7F1F"/>
    <w:rsid w:val="00E84DAA"/>
    <w:rsid w:val="00E95D84"/>
    <w:rsid w:val="00FE49C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6A296885"/>
  <w15:chartTrackingRefBased/>
  <w15:docId w15:val="{D5D3B46E-0BDF-4632-B6CB-7F045DE32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 w:type="character" w:styleId="Kommentarzeichen">
    <w:name w:val="annotation reference"/>
    <w:rsid w:val="00692437"/>
    <w:rPr>
      <w:sz w:val="16"/>
      <w:szCs w:val="16"/>
    </w:rPr>
  </w:style>
  <w:style w:type="paragraph" w:styleId="Kommentartext">
    <w:name w:val="annotation text"/>
    <w:basedOn w:val="Standard"/>
    <w:link w:val="KommentartextZchn"/>
    <w:rsid w:val="00692437"/>
    <w:rPr>
      <w:sz w:val="20"/>
      <w:szCs w:val="20"/>
    </w:rPr>
  </w:style>
  <w:style w:type="character" w:customStyle="1" w:styleId="KommentartextZchn">
    <w:name w:val="Kommentartext Zchn"/>
    <w:link w:val="Kommentartext"/>
    <w:rsid w:val="00692437"/>
    <w:rPr>
      <w:rFonts w:ascii="Arial" w:hAnsi="Arial" w:cs="Arial"/>
      <w:lang w:eastAsia="de-DE"/>
    </w:rPr>
  </w:style>
  <w:style w:type="paragraph" w:styleId="Kommentarthema">
    <w:name w:val="annotation subject"/>
    <w:basedOn w:val="Kommentartext"/>
    <w:next w:val="Kommentartext"/>
    <w:link w:val="KommentarthemaZchn"/>
    <w:rsid w:val="00692437"/>
    <w:rPr>
      <w:b/>
      <w:bCs/>
    </w:rPr>
  </w:style>
  <w:style w:type="character" w:customStyle="1" w:styleId="KommentarthemaZchn">
    <w:name w:val="Kommentarthema Zchn"/>
    <w:link w:val="Kommentarthema"/>
    <w:rsid w:val="00692437"/>
    <w:rPr>
      <w:rFonts w:ascii="Arial" w:hAnsi="Arial" w:cs="Arial"/>
      <w:b/>
      <w:bCs/>
      <w:lang w:eastAsia="de-DE"/>
    </w:rPr>
  </w:style>
  <w:style w:type="paragraph" w:styleId="berarbeitung">
    <w:name w:val="Revision"/>
    <w:hidden/>
    <w:uiPriority w:val="99"/>
    <w:semiHidden/>
    <w:rsid w:val="00846376"/>
    <w:rPr>
      <w:rFonts w:ascii="Arial" w:hAnsi="Arial" w:cs="Arial"/>
      <w:sz w:val="24"/>
      <w:szCs w:val="24"/>
      <w:lang w:eastAsia="de-DE"/>
    </w:rPr>
  </w:style>
  <w:style w:type="character" w:styleId="NichtaufgelsteErwhnung">
    <w:name w:val="Unresolved Mention"/>
    <w:uiPriority w:val="99"/>
    <w:semiHidden/>
    <w:unhideWhenUsed/>
    <w:rsid w:val="00B34045"/>
    <w:rPr>
      <w:color w:val="605E5C"/>
      <w:shd w:val="clear" w:color="auto" w:fill="E1DFDD"/>
    </w:rPr>
  </w:style>
  <w:style w:type="character" w:styleId="BesuchterLink">
    <w:name w:val="FollowedHyperlink"/>
    <w:basedOn w:val="Absatz-Standardschriftart"/>
    <w:rsid w:val="005D4D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urck.com/pres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ontent Workflow PR EN" ma:contentTypeID="0x010100407323449EB34B46B0166A203014697A0022281EAAA8422D40A1B4D6DF3607F28C" ma:contentTypeVersion="12" ma:contentTypeDescription="" ma:contentTypeScope="" ma:versionID="5cae7baecf71e8de1181e2b36f8f6d63">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Identification - RFID LF/ HF|5ca813c0-57a3-4843-b57b-cd1101d02bfc</eb6d49cb10ac41d298388f90b97629cc>
    <TaxCatchAll xmlns="a086a95f-04fe-4383-82a7-832f56f0496a">
      <Value>131</Value>
      <Value>61</Value>
      <Value>235</Value>
      <Value>190</Value>
    </TaxCatchAll>
    <ed02b8ec2af24c1b8ce0597da7baf126 xmlns="f6236556-65d6-4742-b2f6-8120978cb9dc">
      <Terms xmlns="http://schemas.microsoft.com/office/infopath/2007/PartnerControls">
        <TermInfo xmlns="http://schemas.microsoft.com/office/infopath/2007/PartnerControls">
          <TermName xmlns="http://schemas.microsoft.com/office/infopath/2007/PartnerControls">Pharma</TermName>
          <TermId xmlns="http://schemas.microsoft.com/office/infopath/2007/PartnerControls">7dcf44f3-8cf6-4e92-8029-598a175ced48</TermId>
        </TermInfo>
      </Terms>
    </ed02b8ec2af24c1b8ce0597da7baf126>
    <related_x0020_Publications xmlns="f6236556-65d6-4742-b2f6-8120978cb9dc"/>
    <Link_x0020_to_x0020_related_x0020_Document xmlns="f6236556-65d6-4742-b2f6-8120978cb9dc">
      <Url xsi:nil="true"/>
      <Description xsi:nil="true"/>
    </Link_x0020_to_x0020_related_x0020_Document>
    <h25634cc974a4aaa96870eb1a77a2fd6 xmlns="f6236556-65d6-4742-b2f6-8120978cb9dc">Identification – RFID|b4b4f8b5-6904-4c7a-8d39-9c6e708fd382</h25634cc974a4aaa96870eb1a77a2fd6>
    <i1d7e97c79a64452adfdbbe9aae3ff56 xmlns="f6236556-65d6-4742-b2f6-8120978cb9dc">Label detection|355807f3-486c-459c-8205-af0c6e972df8</i1d7e97c79a64452adfdbbe9aae3ff56>
  </documentManagement>
</p:properties>
</file>

<file path=customXml/itemProps1.xml><?xml version="1.0" encoding="utf-8"?>
<ds:datastoreItem xmlns:ds="http://schemas.openxmlformats.org/officeDocument/2006/customXml" ds:itemID="{60DF3AA7-1FDC-4D1F-91A8-71A654AB27FE}"/>
</file>

<file path=customXml/itemProps2.xml><?xml version="1.0" encoding="utf-8"?>
<ds:datastoreItem xmlns:ds="http://schemas.openxmlformats.org/officeDocument/2006/customXml" ds:itemID="{A6912039-6BCE-429B-8787-3FFF719EF6EA}"/>
</file>

<file path=customXml/itemProps3.xml><?xml version="1.0" encoding="utf-8"?>
<ds:datastoreItem xmlns:ds="http://schemas.openxmlformats.org/officeDocument/2006/customXml" ds:itemID="{CA3C2865-F7F0-4400-ADBE-D8DBA134108F}"/>
</file>

<file path=customXml/itemProps4.xml><?xml version="1.0" encoding="utf-8"?>
<ds:datastoreItem xmlns:ds="http://schemas.openxmlformats.org/officeDocument/2006/customXml" ds:itemID="{D059628E-06F9-40A9-BBB5-66D9F919AC14}"/>
</file>

<file path=customXml/itemProps5.xml><?xml version="1.0" encoding="utf-8"?>
<ds:datastoreItem xmlns:ds="http://schemas.openxmlformats.org/officeDocument/2006/customXml" ds:itemID="{02400498-ADEE-4104-B049-52409349248A}"/>
</file>

<file path=docProps/app.xml><?xml version="1.0" encoding="utf-8"?>
<Properties xmlns="http://schemas.openxmlformats.org/officeDocument/2006/extended-properties" xmlns:vt="http://schemas.openxmlformats.org/officeDocument/2006/docPropsVTypes">
  <Template>Normal.dotm</Template>
  <TotalTime>0</TotalTime>
  <Pages>1</Pages>
  <Words>366</Words>
  <Characters>2410</Characters>
  <Application>Microsoft Office Word</Application>
  <DocSecurity>0</DocSecurity>
  <Lines>83</Lines>
  <Paragraphs>44</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Co.KG</Company>
  <LinksUpToDate>false</LinksUpToDate>
  <CharactersWithSpaces>2732</CharactersWithSpaces>
  <SharedDoc>false</SharedDoc>
  <HLinks>
    <vt:vector size="12" baseType="variant">
      <vt:variant>
        <vt:i4>3014697</vt:i4>
      </vt:variant>
      <vt:variant>
        <vt:i4>3</vt:i4>
      </vt:variant>
      <vt:variant>
        <vt:i4>0</vt:i4>
      </vt:variant>
      <vt:variant>
        <vt:i4>5</vt:i4>
      </vt:variant>
      <vt:variant>
        <vt:lpwstr>http://www.turck.com/press</vt:lpwstr>
      </vt:variant>
      <vt:variant>
        <vt:lpwstr/>
      </vt:variant>
      <vt:variant>
        <vt:i4>1114212</vt:i4>
      </vt:variant>
      <vt:variant>
        <vt:i4>0</vt:i4>
      </vt:variant>
      <vt:variant>
        <vt:i4>0</vt:i4>
      </vt:variant>
      <vt:variant>
        <vt:i4>5</vt:i4>
      </vt:variant>
      <vt:variant>
        <vt:lpwstr>https://www.turck.de/en/product-news-2860_rfid-readwrite-head-for-ex-zone-121-40196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Hoff, Marius</dc:creator>
  <cp:keywords/>
  <cp:lastModifiedBy>Albers, Klaus</cp:lastModifiedBy>
  <cp:revision>4</cp:revision>
  <cp:lastPrinted>2015-10-13T16:45:00Z</cp:lastPrinted>
  <dcterms:created xsi:type="dcterms:W3CDTF">2021-05-07T09:44:00Z</dcterms:created>
  <dcterms:modified xsi:type="dcterms:W3CDTF">2021-05-11T09:40:00Z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0x010100407323449EB34B46B0166A203014697A0022281EAAA8422D40A1B4D6DF3607F28C</vt:lpwstr>
  </property>
  <property fmtid="{D5CDD505-2E9C-101B-9397-08002B2CF9AE}" pid="3" name="Character of Application">
    <vt:lpwstr>235;#Label detection|355807f3-486c-459c-8205-af0c6e972df8</vt:lpwstr>
  </property>
  <property fmtid="{D5CDD505-2E9C-101B-9397-08002B2CF9AE}" pid="4" name="Channel Decision">
    <vt:lpwstr>;#05 Online - Corporate Websites;#</vt:lpwstr>
  </property>
  <property fmtid="{D5CDD505-2E9C-101B-9397-08002B2CF9AE}" pid="5" name="Product Group v2">
    <vt:lpwstr>61;#Identification - RFID LF/ HF|5ca813c0-57a3-4843-b57b-cd1101d02bfc</vt:lpwstr>
  </property>
  <property fmtid="{D5CDD505-2E9C-101B-9397-08002B2CF9AE}" pid="6" name="Status">
    <vt:lpwstr>(1) In Progress</vt:lpwstr>
  </property>
  <property fmtid="{D5CDD505-2E9C-101B-9397-08002B2CF9AE}" pid="7" name="Target Industry">
    <vt:lpwstr>131;#Pharma|7dcf44f3-8cf6-4e92-8029-598a175ced48</vt:lpwstr>
  </property>
  <property fmtid="{D5CDD505-2E9C-101B-9397-08002B2CF9AE}" pid="8" name="Strategic Subject">
    <vt:lpwstr/>
  </property>
  <property fmtid="{D5CDD505-2E9C-101B-9397-08002B2CF9AE}" pid="9" name="Marketer">
    <vt:lpwstr>3044</vt:lpwstr>
  </property>
  <property fmtid="{D5CDD505-2E9C-101B-9397-08002B2CF9AE}" pid="10" name="Assigned To0">
    <vt:lpwstr>96</vt:lpwstr>
  </property>
  <property fmtid="{D5CDD505-2E9C-101B-9397-08002B2CF9AE}" pid="11" name="Type of Content">
    <vt:lpwstr>Press Release (PR)</vt:lpwstr>
  </property>
  <property fmtid="{D5CDD505-2E9C-101B-9397-08002B2CF9AE}" pid="12" name="_docset_NoMedatataSyncRequired">
    <vt:lpwstr>False</vt:lpwstr>
  </property>
  <property fmtid="{D5CDD505-2E9C-101B-9397-08002B2CF9AE}" pid="13" name="Topics_x0020_Technologies">
    <vt:lpwstr>190;#Identification – RFID|b4b4f8b5-6904-4c7a-8d39-9c6e708fd382</vt:lpwstr>
  </property>
  <property fmtid="{D5CDD505-2E9C-101B-9397-08002B2CF9AE}" pid="14" name="display_urn:schemas-microsoft-com:office:office#Marketer">
    <vt:lpwstr>Grigoriadis, Ilias</vt:lpwstr>
  </property>
  <property fmtid="{D5CDD505-2E9C-101B-9397-08002B2CF9AE}" pid="15" name="display_urn:schemas-microsoft-com:office:office#Assigned_x0020_To0">
    <vt:lpwstr>Enthoefer, Thorsten</vt:lpwstr>
  </property>
  <property fmtid="{D5CDD505-2E9C-101B-9397-08002B2CF9AE}" pid="16" name="Topics Technologies">
    <vt:lpwstr>190;#Identification – RFID|b4b4f8b5-6904-4c7a-8d39-9c6e708fd382</vt:lpwstr>
  </property>
</Properties>
</file>